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3F81C48D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9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 xml:space="preserve">novembra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0076C7" w:rsidRPr="002F169E">
        <w:rPr>
          <w:rFonts w:ascii="Times New Roman" w:hAnsi="Times New Roman" w:cs="Times New Roman"/>
          <w:b/>
          <w:sz w:val="24"/>
          <w:szCs w:val="24"/>
        </w:rPr>
        <w:t>1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98233" w14:textId="77777777" w:rsidR="009A29FC" w:rsidRPr="002F169E" w:rsidRDefault="009A29FC" w:rsidP="009A29FC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>K bodu 9</w:t>
      </w:r>
    </w:p>
    <w:p w14:paraId="5EB49A18" w14:textId="77777777" w:rsidR="009A29FC" w:rsidRPr="002F169E" w:rsidRDefault="009A29FC" w:rsidP="009A29FC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887411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Prodekanka pre vedu a výskum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UMB, JUDr. Monika Némethová, PhD. prítomným prezentovala návrh na schválenie habilitačnej komisie, oponentov a témy habilitačnej prednášky pre uchádzačku o habilitačné konanie o udelenie titulu „docent“, JUDr. Andrei SLEZÁKOVEJ, PhD., LL.M. Predseda VR odôvodnil podanie uvedeného návrhu nasledovne: Ministerstvo školstva, vedy, výskumu a športu SR svojim rozhodnutím číslo: 2017/14234:5-15A0 zo dňa 06.11.2017  rozhodlo o priznaní práva uskutočňovať habilitačné konanie a konanie na vymenúvanie profesorov v študijnom odbore obchodné a finančné právo Univerzite Mateja Bela v Banskej Bystrici, Právnickej fakulte bez časového obmedzenia. </w:t>
      </w:r>
    </w:p>
    <w:p w14:paraId="7AD998D9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JUDr. Andrea SLEZÁKOVÁ, PhD., LL.M., odborná asistentka katedry obchodného práva, Obchodná fakulta, Ekonomická univerzita v Bratislave, podala dňa 03. septembra 2021 žiadosť o začatie habilitačného konania na našej fakulte v odbore habilitačného konania: obchodné a finančné právo.</w:t>
      </w:r>
    </w:p>
    <w:p w14:paraId="08C9B386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členov habilitačnej komisie a oponentov habilitačnej práce navrhujem uznávaných odborníkov v odbore obchodné a finančné právo, ktorí spĺňajú všetky odborné, funkčné  a osobnostné predpoklady pre ich vymenovanie do funkcií v rámci habilitačného konania, vrátane podmienok v zmysle platných právnych predpisov pre vedenie habilitačného konania.</w:t>
      </w:r>
    </w:p>
    <w:p w14:paraId="3CF8C45E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15D4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K uvedenému bodu neprebehla žiadna diskusia a prikročilo sa k hlasovaniu o uvedenom návrhu.</w:t>
      </w:r>
    </w:p>
    <w:p w14:paraId="355C2B07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B6A2F" w14:textId="77777777" w:rsidR="009A29FC" w:rsidRPr="002F169E" w:rsidRDefault="009A29FC" w:rsidP="009A29F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Hlasovanie o schválení habilitačnej komisie, oponentov a témy habilitačnej prednášky v habilitačnom konaní o udelenie titulu „docent“ – JUDr. Andrei SLEZÁKOVEJ, PhD., LL.M., Katedra obchodného práva, Obchodná fakulta, Ekonomická univerzita v Bratislave, v odbore habilitačného konania: obchodné a finančné právo:</w:t>
      </w:r>
    </w:p>
    <w:p w14:paraId="01556139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437F7A82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Počet prítomných členov oprávnených hlasovať: 28</w:t>
      </w:r>
    </w:p>
    <w:p w14:paraId="0C8BACEA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</w:p>
    <w:p w14:paraId="65754A39" w14:textId="77777777" w:rsidR="009A29FC" w:rsidRPr="002F169E" w:rsidRDefault="009A29FC" w:rsidP="009A29FC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>za schválenie: 28</w:t>
      </w:r>
    </w:p>
    <w:p w14:paraId="5FAD55E8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17C58006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0ECD1863" w14:textId="77777777" w:rsidR="009A29FC" w:rsidRPr="002F169E" w:rsidRDefault="009A29FC" w:rsidP="009A29F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D35E6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Uznesenie č.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2F169E">
        <w:rPr>
          <w:rFonts w:ascii="Times New Roman" w:hAnsi="Times New Roman" w:cs="Times New Roman"/>
          <w:b/>
          <w:i/>
          <w:sz w:val="24"/>
          <w:szCs w:val="24"/>
          <w:u w:val="single"/>
        </w:rPr>
        <w:t>/2021:</w:t>
      </w:r>
      <w:r w:rsidRPr="002F16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Vedecká rada Právnickej fakulty Univerzity Mateja Bela v Banskej Bystrici, schvaľuje v habilitačnom konaní o udelenie titulu docent – JUDr. Andrei SLEZÁKOVEJ, PhD., LL.M., Katedra obchodného práva, Obchodná fakulta, Ekonomická univerzita v Bratislave, v odbore habilitačného konania a inauguračného konania obchodné a finančné právo, tému habilitačnej prednášky, predsedu a členov habilitačnej komisie a oponentov habilitačnej práce nasledovne:</w:t>
      </w:r>
    </w:p>
    <w:p w14:paraId="7A79B1A3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Téma habilitačnej prednášky:</w:t>
      </w:r>
    </w:p>
    <w:p w14:paraId="29A0A870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Dohľad nad samostatným finančným agentom, ingerencia do realizácie finančného sprostredkovania</w:t>
      </w:r>
    </w:p>
    <w:p w14:paraId="136A8BA9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Predseda habilitačnej komisie:</w:t>
      </w:r>
    </w:p>
    <w:p w14:paraId="797C83FE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prof. </w:t>
      </w: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Mykola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SIDAK, DrSc. </w:t>
      </w:r>
    </w:p>
    <w:p w14:paraId="38E0B0EB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Vysoká škola ekonómie a manažmentu verejnej správy v Bratislave, Ústav verejnej správy, Bratislava, SR</w:t>
      </w:r>
    </w:p>
    <w:p w14:paraId="1EEFF4C6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68E1BC1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Členovia habilitačnej komisie:</w:t>
      </w:r>
    </w:p>
    <w:p w14:paraId="44CBB46C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Milan ĎURICA, PhD.</w:t>
      </w:r>
    </w:p>
    <w:p w14:paraId="55D57012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 v Banskej Bystrici, Právnická fakulta, Banská Bystrica, SR</w:t>
      </w:r>
    </w:p>
    <w:p w14:paraId="78393E66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prof. JUDr. Karel MAREK, CSc.</w:t>
      </w:r>
    </w:p>
    <w:p w14:paraId="471BC36B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Pracovisko: Vysoká škola finanční a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správní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, Fakulta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právních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a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správních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studií</w:t>
      </w:r>
      <w:proofErr w:type="spellEnd"/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 Praha, ČR</w:t>
      </w:r>
    </w:p>
    <w:p w14:paraId="0F24BD29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Oponenti habilitačnej práce:</w:t>
      </w:r>
    </w:p>
    <w:p w14:paraId="0F7986D8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proofErr w:type="spellStart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Mult</w:t>
      </w:r>
      <w:proofErr w:type="spellEnd"/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 Dr. h. c. prof. JUDr. Mojmír MAMOJKA, CSc.</w:t>
      </w:r>
    </w:p>
    <w:p w14:paraId="4436C1BE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Významný odborník v odbore obchodné a finančné právo</w:t>
      </w:r>
    </w:p>
    <w:p w14:paraId="03B3757C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doc. JUDr. Ing. Martin KUBINEC, PhD.</w:t>
      </w:r>
    </w:p>
    <w:p w14:paraId="16AED943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 Univerzita Mateja Bela v Banskej Bystrici, Právnická fakulta, Banská Bystrica, SR</w:t>
      </w:r>
    </w:p>
    <w:p w14:paraId="4CD19031" w14:textId="77777777" w:rsidR="009A29FC" w:rsidRPr="002F169E" w:rsidRDefault="009A29FC" w:rsidP="009A29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r w:rsidRPr="002F169E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doc. Dr. Angelika </w:t>
      </w:r>
      <w:r w:rsidRPr="002F169E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sk-SK"/>
        </w:rPr>
        <w:t>Mašurová</w:t>
      </w:r>
    </w:p>
    <w:p w14:paraId="5DFA2DA7" w14:textId="1E959220" w:rsidR="00CD205C" w:rsidRDefault="009A29FC" w:rsidP="009A29FC">
      <w:pPr>
        <w:pStyle w:val="Odsekzoznamu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2F169E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Pracovisko: Univerzita Komenského v Bratislave, Právnická  fakulta, Bratislava, SR</w:t>
      </w:r>
    </w:p>
    <w:p w14:paraId="1A3F2EE6" w14:textId="77777777" w:rsidR="009A0678" w:rsidRPr="002F169E" w:rsidRDefault="009A0678" w:rsidP="009A0678">
      <w:pPr>
        <w:pStyle w:val="Odsekzoznamu"/>
        <w:widowControl w:val="0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6BB6AAD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 w:rsidRPr="002F169E">
        <w:rPr>
          <w:rFonts w:ascii="Times New Roman" w:hAnsi="Times New Roman" w:cs="Times New Roman"/>
          <w:sz w:val="24"/>
          <w:szCs w:val="24"/>
        </w:rPr>
        <w:t>9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E87200" w:rsidRPr="002F169E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D704F4" w:rsidRPr="002F169E">
        <w:rPr>
          <w:rFonts w:ascii="Times New Roman" w:hAnsi="Times New Roman" w:cs="Times New Roman"/>
          <w:sz w:val="24"/>
          <w:szCs w:val="24"/>
        </w:rPr>
        <w:t>1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2F169E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2F169E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2F169E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2F169E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4DF4B352" w:rsidR="00B9714B" w:rsidRPr="002F169E" w:rsidRDefault="00066700" w:rsidP="00CD205C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5070" w14:textId="77777777" w:rsidR="009A7C53" w:rsidRDefault="009A7C53" w:rsidP="005A26BB">
      <w:pPr>
        <w:spacing w:after="0" w:line="240" w:lineRule="auto"/>
      </w:pPr>
      <w:r>
        <w:separator/>
      </w:r>
    </w:p>
  </w:endnote>
  <w:endnote w:type="continuationSeparator" w:id="0">
    <w:p w14:paraId="27887675" w14:textId="77777777" w:rsidR="009A7C53" w:rsidRDefault="009A7C53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BD68" w14:textId="77777777" w:rsidR="009A7C53" w:rsidRDefault="009A7C53" w:rsidP="005A26BB">
      <w:pPr>
        <w:spacing w:after="0" w:line="240" w:lineRule="auto"/>
      </w:pPr>
      <w:r>
        <w:separator/>
      </w:r>
    </w:p>
  </w:footnote>
  <w:footnote w:type="continuationSeparator" w:id="0">
    <w:p w14:paraId="5978F093" w14:textId="77777777" w:rsidR="009A7C53" w:rsidRDefault="009A7C53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8"/>
  </w:num>
  <w:num w:numId="4">
    <w:abstractNumId w:val="18"/>
  </w:num>
  <w:num w:numId="5">
    <w:abstractNumId w:val="3"/>
  </w:num>
  <w:num w:numId="6">
    <w:abstractNumId w:val="23"/>
  </w:num>
  <w:num w:numId="7">
    <w:abstractNumId w:val="25"/>
  </w:num>
  <w:num w:numId="8">
    <w:abstractNumId w:val="20"/>
  </w:num>
  <w:num w:numId="9">
    <w:abstractNumId w:val="13"/>
  </w:num>
  <w:num w:numId="10">
    <w:abstractNumId w:val="9"/>
  </w:num>
  <w:num w:numId="11">
    <w:abstractNumId w:val="19"/>
  </w:num>
  <w:num w:numId="12">
    <w:abstractNumId w:val="2"/>
  </w:num>
  <w:num w:numId="13">
    <w:abstractNumId w:val="0"/>
  </w:num>
  <w:num w:numId="14">
    <w:abstractNumId w:val="12"/>
  </w:num>
  <w:num w:numId="15">
    <w:abstractNumId w:val="24"/>
  </w:num>
  <w:num w:numId="16">
    <w:abstractNumId w:val="11"/>
  </w:num>
  <w:num w:numId="17">
    <w:abstractNumId w:val="4"/>
  </w:num>
  <w:num w:numId="18">
    <w:abstractNumId w:val="15"/>
  </w:num>
  <w:num w:numId="19">
    <w:abstractNumId w:val="27"/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  <w:num w:numId="27">
    <w:abstractNumId w:val="14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8726F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2845"/>
    <w:rsid w:val="0032325F"/>
    <w:rsid w:val="0032413B"/>
    <w:rsid w:val="00327EDC"/>
    <w:rsid w:val="00332FAC"/>
    <w:rsid w:val="00336EAC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0678"/>
    <w:rsid w:val="009A29FC"/>
    <w:rsid w:val="009A7B36"/>
    <w:rsid w:val="009A7C53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566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0F1F"/>
    <w:rsid w:val="00C12D4C"/>
    <w:rsid w:val="00C17E6D"/>
    <w:rsid w:val="00C427E4"/>
    <w:rsid w:val="00C501B5"/>
    <w:rsid w:val="00CB1B16"/>
    <w:rsid w:val="00CC4260"/>
    <w:rsid w:val="00CD205C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8</cp:revision>
  <cp:lastPrinted>2018-12-17T07:42:00Z</cp:lastPrinted>
  <dcterms:created xsi:type="dcterms:W3CDTF">2021-11-18T14:04:00Z</dcterms:created>
  <dcterms:modified xsi:type="dcterms:W3CDTF">2021-11-19T07:51:00Z</dcterms:modified>
</cp:coreProperties>
</file>